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DC6" w:rsidRDefault="00794DC6" w:rsidP="00794D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bookmarkStart w:id="0" w:name="_GoBack"/>
      <w:r w:rsidRPr="007F30B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n-SG"/>
        </w:rPr>
        <w:t>OFFICE NOTE</w:t>
      </w:r>
    </w:p>
    <w:bookmarkEnd w:id="0"/>
    <w:p w:rsidR="00794DC6" w:rsidRDefault="00794DC6" w:rsidP="00794D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794DC6" w:rsidRPr="00AF02CF" w:rsidRDefault="00117DC2" w:rsidP="00117DC2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</w:t>
      </w:r>
      <w:r w:rsidR="00794DC6"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Emergency procurement of 132 kV station-class polymer Lightning Arresters 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</w:t>
      </w:r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(6 Nos.) for 132/33 kV SS </w:t>
      </w:r>
      <w:proofErr w:type="spellStart"/>
      <w:r w:rsidR="00794DC6">
        <w:rPr>
          <w:rFonts w:ascii="Times New Roman" w:eastAsia="Times New Roman" w:hAnsi="Times New Roman" w:cs="Times New Roman"/>
          <w:sz w:val="24"/>
          <w:szCs w:val="24"/>
          <w:lang w:eastAsia="en-SG"/>
        </w:rPr>
        <w:t>Pamarru</w:t>
      </w:r>
      <w:proofErr w:type="spellEnd"/>
      <w:r w:rsidR="00794DC6">
        <w:rPr>
          <w:rFonts w:ascii="Times New Roman" w:eastAsia="Times New Roman" w:hAnsi="Times New Roman" w:cs="Times New Roman"/>
          <w:sz w:val="24"/>
          <w:szCs w:val="24"/>
          <w:lang w:eastAsia="en-SG"/>
        </w:rPr>
        <w:t>, OMC Circle, Vijayawada</w:t>
      </w:r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— Approval — Reg.</w:t>
      </w:r>
    </w:p>
    <w:p w:rsidR="00794DC6" w:rsidRDefault="00794DC6" w:rsidP="00117DC2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117DC2" w:rsidRDefault="00117DC2" w:rsidP="00117DC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Ref</w:t>
      </w:r>
      <w:r w:rsidR="00794DC6" w:rsidRPr="00117DC2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117DC2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. </w:t>
      </w:r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AEE/SS/</w:t>
      </w:r>
      <w:proofErr w:type="spellStart"/>
      <w:r w:rsidR="00794DC6">
        <w:rPr>
          <w:rFonts w:ascii="Times New Roman" w:eastAsia="Times New Roman" w:hAnsi="Times New Roman" w:cs="Times New Roman"/>
          <w:sz w:val="24"/>
          <w:szCs w:val="24"/>
          <w:lang w:eastAsia="en-SG"/>
        </w:rPr>
        <w:t>Pamarru</w:t>
      </w:r>
      <w:proofErr w:type="spell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Lr</w:t>
      </w:r>
      <w:proofErr w:type="spell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 No. AEE/IB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P/SS/LA/34/2025,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28-10-2025</w:t>
      </w:r>
    </w:p>
    <w:p w:rsidR="00117DC2" w:rsidRDefault="00117DC2" w:rsidP="00117DC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2. </w:t>
      </w:r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MRT Division test report, MRT/RR/TR-211/2025, </w:t>
      </w:r>
      <w:proofErr w:type="spellStart"/>
      <w:proofErr w:type="gramStart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29-10-2025.</w:t>
      </w:r>
    </w:p>
    <w:p w:rsidR="00117DC2" w:rsidRDefault="00117DC2" w:rsidP="00117DC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3. EE/Construction/_____</w:t>
      </w:r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email </w:t>
      </w:r>
      <w:proofErr w:type="spellStart"/>
      <w:proofErr w:type="gramStart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29-10-2025 regarding inter-diversion 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</w:t>
      </w:r>
    </w:p>
    <w:p w:rsidR="00794DC6" w:rsidRDefault="00117DC2" w:rsidP="00117DC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</w:t>
      </w:r>
      <w:proofErr w:type="gramStart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feasibility</w:t>
      </w:r>
      <w:proofErr w:type="gramEnd"/>
      <w:r w:rsidR="00794DC6"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</w:p>
    <w:p w:rsidR="00117DC2" w:rsidRPr="00117DC2" w:rsidRDefault="00117DC2" w:rsidP="00117DC2">
      <w:pPr>
        <w:pStyle w:val="ListParagraph"/>
        <w:spacing w:after="0" w:line="240" w:lineRule="auto"/>
        <w:ind w:left="450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- - -</w:t>
      </w:r>
    </w:p>
    <w:p w:rsidR="00117DC2" w:rsidRPr="00AF02CF" w:rsidRDefault="00117DC2" w:rsidP="00117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Pr="00CC1570" w:rsidRDefault="00794DC6" w:rsidP="00CC15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Purpose:</w:t>
      </w:r>
    </w:p>
    <w:p w:rsidR="00794DC6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br/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To seek approval for emergency procurement of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6 Nos. 132 kV station-class polymer lightning arresters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(rated 120 kV MCOV, 10 kA) for 132/33 kV Sub-Station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Pamarru</w:t>
      </w:r>
      <w:proofErr w:type="spellEnd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under the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emergency procurement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provisions of APTRANSCO Delegation of Financial Powers, to ensure bay protection before the Northeast monsoon activity.</w:t>
      </w:r>
    </w:p>
    <w:p w:rsidR="00CC1570" w:rsidRPr="00AF02CF" w:rsidRDefault="00CC1570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Pr="00CC1570" w:rsidRDefault="00794DC6" w:rsidP="00CC15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Facts/Chronology:</w:t>
      </w:r>
    </w:p>
    <w:p w:rsidR="00CC1570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br/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2.1 On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27-10-2025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three LAs on the 132 kV incoming bay-2 and three LAs on the 132 kV bus section-2 showed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IR &lt; 10 MΩ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; porcelain hairline cracks observed (Ref-1).</w:t>
      </w:r>
    </w:p>
    <w:p w:rsidR="00CC1570" w:rsidRDefault="00CC1570" w:rsidP="00CC1570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2.2 MRT tests on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29-10-2025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confirmed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leakage current &gt; 1.2 mA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at reference voltage; visual tracking marks present (Ref-2).</w:t>
      </w:r>
    </w:p>
    <w:p w:rsidR="00CC1570" w:rsidRDefault="00CC1570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2.3 EE/Construction examined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inter-diversion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from nearby stores;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no spare stock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132 kV station-class LAs available (Ref-3).</w:t>
      </w:r>
    </w:p>
    <w:p w:rsidR="00794DC6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2.4 Forecast indicates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thunderstorm activity in November 2025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, elevating risk to PTRs/bays if LAs remain defective.</w:t>
      </w:r>
    </w:p>
    <w:p w:rsidR="00CC1570" w:rsidRPr="00AF02CF" w:rsidRDefault="00CC1570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Default="00794DC6" w:rsidP="00794DC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Issues for decision:</w:t>
      </w:r>
      <w:r w:rsidRPr="00CC1570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br/>
      </w:r>
    </w:p>
    <w:p w:rsidR="00CC1570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3.1 Whether to approve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emergency procurement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6 Nos. 132 kV LAs for immediate replacement at SS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Pamarru</w:t>
      </w:r>
      <w:proofErr w:type="spellEnd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CC1570" w:rsidRDefault="00CC1570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3.2 Whether to permit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single-tender/limited enquiry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citing urgency, with post-facto ratification as per Delegation.</w:t>
      </w:r>
    </w:p>
    <w:p w:rsidR="00CC1570" w:rsidRPr="00AF02CF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Pr="00CC1570" w:rsidRDefault="00794DC6" w:rsidP="00794DC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Rules/Authority:</w:t>
      </w:r>
    </w:p>
    <w:p w:rsidR="00CC1570" w:rsidRPr="00AF02CF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Pr="00AF02CF" w:rsidRDefault="00794DC6" w:rsidP="00794DC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APTRANSCO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Delegation of Financial Powers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(latest amendment) — emergency procurement for system protection.</w:t>
      </w:r>
    </w:p>
    <w:p w:rsidR="00794DC6" w:rsidRPr="00AF02CF" w:rsidRDefault="00794DC6" w:rsidP="00794DC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Grid Code obligations on maintaining protection systems.</w:t>
      </w:r>
    </w:p>
    <w:p w:rsidR="00794DC6" w:rsidRDefault="00794DC6" w:rsidP="00794DC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Standard Procurement Guidelines on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limited enquiry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 urgent safety cases.</w:t>
      </w:r>
    </w:p>
    <w:p w:rsidR="00CC1570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Pr="00AF02CF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Pr="00CC1570" w:rsidRDefault="00794DC6" w:rsidP="00794DC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lastRenderedPageBreak/>
        <w:t>Analysis:</w:t>
      </w:r>
    </w:p>
    <w:p w:rsidR="00CC1570" w:rsidRPr="00CC1570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</w:pPr>
    </w:p>
    <w:p w:rsidR="00794DC6" w:rsidRPr="00AF02CF" w:rsidRDefault="00794DC6" w:rsidP="00CC1570">
      <w:pPr>
        <w:numPr>
          <w:ilvl w:val="0"/>
          <w:numId w:val="5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SG"/>
        </w:rPr>
        <w:t>Option A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— Repair/continue in service: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Not recommended; IR and leakage current outside limits; risk of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surge failure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transformer/bay damage.</w:t>
      </w:r>
    </w:p>
    <w:p w:rsidR="00794DC6" w:rsidRPr="00AF02CF" w:rsidRDefault="00794DC6" w:rsidP="00CC1570">
      <w:pPr>
        <w:numPr>
          <w:ilvl w:val="0"/>
          <w:numId w:val="5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SG"/>
        </w:rPr>
        <w:t>Option B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— Inter-divert from nearby stores: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Not feasible;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no stock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available (Ref-3).</w:t>
      </w:r>
    </w:p>
    <w:p w:rsidR="00794DC6" w:rsidRPr="00AF02CF" w:rsidRDefault="00794DC6" w:rsidP="00CC1570">
      <w:pPr>
        <w:numPr>
          <w:ilvl w:val="0"/>
          <w:numId w:val="5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SG"/>
        </w:rPr>
        <w:t xml:space="preserve">Option C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— Procure 6 Nos. new LAs via limited enquiry (3 registered vendors), 7-day delivery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: Recommended; mitigates immediate risk and meets monsoon timeline.</w:t>
      </w:r>
    </w:p>
    <w:p w:rsidR="00794DC6" w:rsidRPr="00AF02CF" w:rsidRDefault="00794DC6" w:rsidP="00CC1570">
      <w:pPr>
        <w:numPr>
          <w:ilvl w:val="0"/>
          <w:numId w:val="5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Technical requirement: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132 kV station-class polymer LA, 10 kA, 120 kV MCOV, IEC/IS compliant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, with clamps, nameplate, and test certificates.</w:t>
      </w:r>
    </w:p>
    <w:p w:rsidR="00794DC6" w:rsidRPr="00AF02CF" w:rsidRDefault="00794DC6" w:rsidP="00CC1570">
      <w:pPr>
        <w:numPr>
          <w:ilvl w:val="0"/>
          <w:numId w:val="5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SG"/>
        </w:rPr>
        <w:t>Estimated unit cost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CC1570">
        <w:rPr>
          <w:rFonts w:ascii="Times New Roman" w:eastAsia="Times New Roman" w:hAnsi="Times New Roman" w:cs="Times New Roman"/>
          <w:sz w:val="24"/>
          <w:szCs w:val="24"/>
          <w:lang w:eastAsia="en-SG"/>
        </w:rPr>
        <w:t>Rs.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1</w:t>
      </w:r>
      <w:proofErr w:type="gramStart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,35,000</w:t>
      </w:r>
      <w:proofErr w:type="gramEnd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(recent buys);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Total: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CC1570">
        <w:rPr>
          <w:rFonts w:ascii="Times New Roman" w:eastAsia="Times New Roman" w:hAnsi="Times New Roman" w:cs="Times New Roman"/>
          <w:sz w:val="24"/>
          <w:szCs w:val="24"/>
          <w:lang w:eastAsia="en-SG"/>
        </w:rPr>
        <w:t>Rs.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8,10,000 + GST; say </w:t>
      </w:r>
      <w:r w:rsidR="00CC1570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Rs.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9,55,800 (incl. GST @18%)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794DC6" w:rsidRDefault="00794DC6" w:rsidP="00CC1570">
      <w:pPr>
        <w:numPr>
          <w:ilvl w:val="0"/>
          <w:numId w:val="5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SG"/>
        </w:rPr>
        <w:t>Risk if delayed: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PTR/Bay insulation stress; unplanned outages; potential high-value asset damage.</w:t>
      </w:r>
    </w:p>
    <w:p w:rsidR="00CC1570" w:rsidRPr="00AF02CF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Pr="00CC1570" w:rsidRDefault="00794DC6" w:rsidP="00794DC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Financials/Safety/Timeline:</w:t>
      </w:r>
    </w:p>
    <w:p w:rsidR="00CC1570" w:rsidRPr="00AF02CF" w:rsidRDefault="00CC1570" w:rsidP="00CC157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Pr="00AF02CF" w:rsidRDefault="00794DC6" w:rsidP="00794DC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Head of Account: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O&amp;M — Sub-station Consumables/Protection (FY 2025-26).</w:t>
      </w:r>
    </w:p>
    <w:p w:rsidR="00794DC6" w:rsidRPr="00AF02CF" w:rsidRDefault="00794DC6" w:rsidP="00794DC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Availability: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Within sanctioned O&amp;M bud</w:t>
      </w:r>
      <w:r w:rsidR="00CC1570">
        <w:rPr>
          <w:rFonts w:ascii="Times New Roman" w:eastAsia="Times New Roman" w:hAnsi="Times New Roman" w:cs="Times New Roman"/>
          <w:sz w:val="24"/>
          <w:szCs w:val="24"/>
          <w:lang w:eastAsia="en-SG"/>
        </w:rPr>
        <w:t>get (current unspent provision Rs.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18 lakh).</w:t>
      </w:r>
    </w:p>
    <w:p w:rsidR="00794DC6" w:rsidRPr="00AF02CF" w:rsidRDefault="00794DC6" w:rsidP="00794DC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Safety: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Replacement under approved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SOP with PTW/LOTO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earthing</w:t>
      </w:r>
      <w:proofErr w:type="spellEnd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verified; barricading during shutdown.</w:t>
      </w:r>
    </w:p>
    <w:p w:rsidR="00794DC6" w:rsidRPr="00CC1570" w:rsidRDefault="00794DC6" w:rsidP="00794DC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Timeline:</w:t>
      </w:r>
    </w:p>
    <w:p w:rsidR="00794DC6" w:rsidRPr="00AF02CF" w:rsidRDefault="00794DC6" w:rsidP="00794DC6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RFQ to 3 vetted vendors: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31-10-2025</w:t>
      </w:r>
    </w:p>
    <w:p w:rsidR="00794DC6" w:rsidRPr="00AF02CF" w:rsidRDefault="00794DC6" w:rsidP="00794DC6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Bid close &amp; L1 determination: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02-11-2025</w:t>
      </w:r>
    </w:p>
    <w:p w:rsidR="00794DC6" w:rsidRPr="00AF02CF" w:rsidRDefault="00794DC6" w:rsidP="00794DC6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Supply to site: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by 06-11-2025</w:t>
      </w:r>
    </w:p>
    <w:p w:rsidR="00794DC6" w:rsidRDefault="00794DC6" w:rsidP="00794DC6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Installation &amp; testing: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07–08-11-2025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(two 3-hr shutdowns)</w:t>
      </w:r>
    </w:p>
    <w:p w:rsidR="00CC1570" w:rsidRPr="00AF02CF" w:rsidRDefault="00CC1570" w:rsidP="00CC1570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C1570" w:rsidRPr="00CC1570" w:rsidRDefault="00794DC6" w:rsidP="00794DC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</w:pPr>
      <w:r w:rsidRPr="00CC157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SG"/>
        </w:rPr>
        <w:t>Proposal:</w:t>
      </w:r>
    </w:p>
    <w:p w:rsidR="00794DC6" w:rsidRDefault="00794DC6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 w:rsidRPr="00F44CBE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 xml:space="preserve">Approve </w:t>
      </w:r>
      <w:r w:rsidRPr="00F44CBE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SG"/>
        </w:rPr>
        <w:t>Option C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— procurement of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6 Nos. 132 kV station-class polymer LAs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SS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Pamarru</w:t>
      </w:r>
      <w:proofErr w:type="spellEnd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at an estimated cost of </w:t>
      </w:r>
      <w:r w:rsidR="00CC1570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Rs.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9,55,800 (incl. GST)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under O&amp;M budget, through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limited enquiry to three approved vendors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invoking emergency provisions;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SE/Operation, </w:t>
      </w:r>
      <w:proofErr w:type="spellStart"/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Rangareddy</w:t>
      </w:r>
      <w:proofErr w:type="spellEnd"/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to issue RFQ, place order on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L1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and ensure installation by </w:t>
      </w: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08-11-2025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>. Post-facto ratification to be placed before competent authority in the next review.</w:t>
      </w:r>
    </w:p>
    <w:p w:rsidR="00F44CBE" w:rsidRPr="00AF02CF" w:rsidRDefault="00F44CBE" w:rsidP="00CC1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Default="00794DC6" w:rsidP="00794DC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Draft Order/Letter enclosed at Flag ‘X’</w:t>
      </w:r>
      <w:r w:rsidRPr="00AF02C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signature.</w:t>
      </w:r>
    </w:p>
    <w:p w:rsidR="00F44CBE" w:rsidRPr="00AF02CF" w:rsidRDefault="00F44CBE" w:rsidP="00F44CB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94DC6" w:rsidRPr="00AF02CF" w:rsidRDefault="00794DC6" w:rsidP="00794D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Submitted for kind approval, please.</w:t>
      </w:r>
    </w:p>
    <w:p w:rsidR="00F44CBE" w:rsidRDefault="00F44CBE" w:rsidP="00794DC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en-SG"/>
        </w:rPr>
      </w:pPr>
    </w:p>
    <w:p w:rsidR="00F44CBE" w:rsidRDefault="00F44CBE" w:rsidP="00794D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794DC6" w:rsidRDefault="00F44CBE" w:rsidP="00794D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             </w:t>
      </w:r>
      <w:r w:rsidR="00794DC6" w:rsidRPr="00AF02CF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Superintending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Engineer</w:t>
      </w:r>
    </w:p>
    <w:sectPr w:rsidR="00794DC6" w:rsidSect="00CC1570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577FD"/>
    <w:multiLevelType w:val="multilevel"/>
    <w:tmpl w:val="8E52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472BB7"/>
    <w:multiLevelType w:val="multilevel"/>
    <w:tmpl w:val="8310A4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143F4"/>
    <w:multiLevelType w:val="multilevel"/>
    <w:tmpl w:val="30FE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945410"/>
    <w:multiLevelType w:val="multilevel"/>
    <w:tmpl w:val="430C9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C4B3A"/>
    <w:multiLevelType w:val="multilevel"/>
    <w:tmpl w:val="88BAC3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857673"/>
    <w:multiLevelType w:val="hybridMultilevel"/>
    <w:tmpl w:val="1E2252AC"/>
    <w:lvl w:ilvl="0" w:tplc="EC228D74">
      <w:start w:val="3"/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6">
    <w:nsid w:val="4DD10EBA"/>
    <w:multiLevelType w:val="multilevel"/>
    <w:tmpl w:val="2C82D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B3410E"/>
    <w:multiLevelType w:val="multilevel"/>
    <w:tmpl w:val="F6B411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FC169D"/>
    <w:multiLevelType w:val="multilevel"/>
    <w:tmpl w:val="83526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01"/>
    <w:rsid w:val="00117DC2"/>
    <w:rsid w:val="00794DC6"/>
    <w:rsid w:val="00BA4435"/>
    <w:rsid w:val="00CC1570"/>
    <w:rsid w:val="00F44CBE"/>
    <w:rsid w:val="00FB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1F490-A491-4F5E-B4F1-2D6354226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552</Words>
  <Characters>3152</Characters>
  <Application>Microsoft Office Word</Application>
  <DocSecurity>0</DocSecurity>
  <Lines>26</Lines>
  <Paragraphs>7</Paragraphs>
  <ScaleCrop>false</ScaleCrop>
  <Company>HP</Company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5</cp:revision>
  <dcterms:created xsi:type="dcterms:W3CDTF">2025-11-08T19:49:00Z</dcterms:created>
  <dcterms:modified xsi:type="dcterms:W3CDTF">2025-11-08T20:06:00Z</dcterms:modified>
</cp:coreProperties>
</file>